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You can find free, public domain images to post in place of the images below on </w:t>
      </w:r>
      <w:hyperlink r:id="rId6">
        <w:r w:rsidDel="00000000" w:rsidR="00000000" w:rsidRPr="00000000">
          <w:rPr>
            <w:rFonts w:ascii="Times New Roman" w:cs="Times New Roman" w:eastAsia="Times New Roman" w:hAnsi="Times New Roman"/>
            <w:b w:val="1"/>
            <w:color w:val="1155cc"/>
            <w:sz w:val="24"/>
            <w:szCs w:val="24"/>
            <w:u w:val="single"/>
            <w:rtl w:val="0"/>
          </w:rPr>
          <w:t xml:space="preserve">https://www.pexels.com</w:t>
        </w:r>
      </w:hyperlink>
      <w:r w:rsidDel="00000000" w:rsidR="00000000" w:rsidRPr="00000000">
        <w:rPr>
          <w:rFonts w:ascii="Times New Roman" w:cs="Times New Roman" w:eastAsia="Times New Roman" w:hAnsi="Times New Roman"/>
          <w:b w:val="1"/>
          <w:sz w:val="24"/>
          <w:szCs w:val="24"/>
          <w:rtl w:val="0"/>
        </w:rPr>
        <w:t xml:space="preserve"> or by searching “public domain images” on any search engine.</w:t>
      </w:r>
    </w:p>
    <w:p w:rsidR="00000000" w:rsidDel="00000000" w:rsidP="00000000" w:rsidRDefault="00000000" w:rsidRPr="00000000" w14:paraId="00000002">
      <w:pPr>
        <w:spacing w:after="2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spacing w:after="20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937000"/>
            <wp:effectExtent b="0" l="0" r="0" t="0"/>
            <wp:docPr id="1"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943600" cy="39370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Text variation 1:</w:t>
      </w:r>
      <w:r w:rsidDel="00000000" w:rsidR="00000000" w:rsidRPr="00000000">
        <w:rPr>
          <w:rFonts w:ascii="Times New Roman" w:cs="Times New Roman" w:eastAsia="Times New Roman" w:hAnsi="Times New Roman"/>
          <w:sz w:val="24"/>
          <w:szCs w:val="24"/>
          <w:rtl w:val="0"/>
        </w:rPr>
        <w:t xml:space="preserve"> Ever wondered what changes you can make to your home that would pay off big time if and when you wanted to sell? If so, contact me to find out which improvements can offer you the greatest return on investment. This advice comes with no obligation to list with me now or in the future. Do you know anyone who might be interested?</w:t>
      </w:r>
    </w:p>
    <w:p w:rsidR="00000000" w:rsidDel="00000000" w:rsidP="00000000" w:rsidRDefault="00000000" w:rsidRPr="00000000" w14:paraId="00000005">
      <w:pPr>
        <w:spacing w:after="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after="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568700"/>
            <wp:effectExtent b="0" l="0" r="0" t="0"/>
            <wp:docPr id="2"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9436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Text variation 2:</w:t>
      </w:r>
      <w:r w:rsidDel="00000000" w:rsidR="00000000" w:rsidRPr="00000000">
        <w:rPr>
          <w:rFonts w:ascii="Times New Roman" w:cs="Times New Roman" w:eastAsia="Times New Roman" w:hAnsi="Times New Roman"/>
          <w:sz w:val="24"/>
          <w:szCs w:val="24"/>
          <w:rtl w:val="0"/>
        </w:rPr>
        <w:t xml:space="preserve"> Do you know anyone thinking about remodeling who would benefit from free advice on which improvements offer the greatest return on investment? This advice comes with no obligation to list with me now or in the future. Please let me know!</w:t>
      </w:r>
    </w:p>
    <w:p w:rsidR="00000000" w:rsidDel="00000000" w:rsidP="00000000" w:rsidRDefault="00000000" w:rsidRPr="00000000" w14:paraId="00000008">
      <w:pPr>
        <w:spacing w:after="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after="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937000"/>
            <wp:effectExtent b="0" l="0" r="0" t="0"/>
            <wp:docPr id="3"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943600" cy="39370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Text variation 3:</w:t>
      </w:r>
      <w:r w:rsidDel="00000000" w:rsidR="00000000" w:rsidRPr="00000000">
        <w:rPr>
          <w:rFonts w:ascii="Times New Roman" w:cs="Times New Roman" w:eastAsia="Times New Roman" w:hAnsi="Times New Roman"/>
          <w:sz w:val="24"/>
          <w:szCs w:val="24"/>
          <w:rtl w:val="0"/>
        </w:rPr>
        <w:t xml:space="preserve"> Do you know anyone thinking about remodeling who would benefit from free advice on which improvements offer the greatest return on investment? Message me for details! </w:t>
      </w:r>
    </w:p>
    <w:p w:rsidR="00000000" w:rsidDel="00000000" w:rsidP="00000000" w:rsidRDefault="00000000" w:rsidRPr="00000000" w14:paraId="0000000B">
      <w:pPr>
        <w:spacing w:after="200" w:lineRule="auto"/>
        <w:ind w:left="360" w:firstLine="0"/>
        <w:rPr>
          <w:rFonts w:ascii="Crimson Text" w:cs="Crimson Text" w:eastAsia="Crimson Text" w:hAnsi="Crimson Text"/>
          <w:b w:val="1"/>
          <w:i w:val="1"/>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rimson Tex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hyperlink" Target="https://www.pexels.com/search/real%20estate/" TargetMode="External"/><Relationship Id="rId7" Type="http://schemas.openxmlformats.org/officeDocument/2006/relationships/image" Target="media/image3.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CrimsonText-regular.ttf"/><Relationship Id="rId2" Type="http://schemas.openxmlformats.org/officeDocument/2006/relationships/font" Target="fonts/CrimsonText-bold.ttf"/><Relationship Id="rId3" Type="http://schemas.openxmlformats.org/officeDocument/2006/relationships/font" Target="fonts/CrimsonText-italic.ttf"/><Relationship Id="rId4" Type="http://schemas.openxmlformats.org/officeDocument/2006/relationships/font" Target="fonts/Crimson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